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4D85" w14:textId="77777777" w:rsidR="00FB0292" w:rsidRDefault="00000000" w:rsidP="00EF0C16">
      <w:pPr>
        <w:rPr>
          <w:rFonts w:ascii="Verdana" w:hAnsi="Verdana"/>
          <w:b/>
          <w:bCs/>
          <w:sz w:val="36"/>
          <w:szCs w:val="36"/>
        </w:rPr>
      </w:pPr>
      <w:r w:rsidRPr="009C41A0">
        <w:rPr>
          <w:rFonts w:ascii="Verdana" w:hAnsi="Verdana"/>
          <w:b/>
          <w:bCs/>
          <w:sz w:val="36"/>
          <w:szCs w:val="36"/>
        </w:rPr>
        <w:t>Rutinebeskrivelse personopplysninger på avveie/ avvi</w:t>
      </w:r>
      <w:r>
        <w:rPr>
          <w:rFonts w:ascii="Verdana" w:hAnsi="Verdana"/>
          <w:b/>
          <w:bCs/>
          <w:sz w:val="36"/>
          <w:szCs w:val="36"/>
        </w:rPr>
        <w:t>k</w:t>
      </w:r>
    </w:p>
    <w:p w14:paraId="4DDFBE4F" w14:textId="77777777" w:rsidR="00FB0292" w:rsidRDefault="00000000" w:rsidP="00EF0C16">
      <w:pPr>
        <w:rPr>
          <w:rFonts w:ascii="Verdana" w:hAnsi="Verdana"/>
          <w:u w:val="single"/>
        </w:rPr>
      </w:pPr>
    </w:p>
    <w:p w14:paraId="1B94C91F" w14:textId="77777777" w:rsidR="00EF0C16" w:rsidRPr="00E14274" w:rsidRDefault="00000000" w:rsidP="00EF0C16">
      <w:pPr>
        <w:rPr>
          <w:rFonts w:ascii="Verdana" w:hAnsi="Verdana"/>
          <w:sz w:val="22"/>
          <w:szCs w:val="22"/>
          <w:u w:val="single"/>
        </w:rPr>
      </w:pPr>
      <w:r w:rsidRPr="00E14274">
        <w:rPr>
          <w:rFonts w:ascii="Verdana" w:hAnsi="Verdana"/>
          <w:sz w:val="22"/>
          <w:szCs w:val="22"/>
          <w:u w:val="single"/>
        </w:rPr>
        <w:t xml:space="preserve">Rutinen gjelder enhver av kommunens ansatte. </w:t>
      </w:r>
    </w:p>
    <w:p w14:paraId="35F47DBC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7F88561B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 xml:space="preserve">Ved identifisering av personopplysninger på avveie/ avvik skal den ansatte så fort som mulig varsle </w:t>
      </w:r>
      <w:r>
        <w:rPr>
          <w:rFonts w:ascii="Verdana" w:hAnsi="Verdana"/>
          <w:sz w:val="22"/>
          <w:szCs w:val="22"/>
        </w:rPr>
        <w:t>skriftlig</w:t>
      </w:r>
      <w:r w:rsidRPr="00E14274">
        <w:rPr>
          <w:rFonts w:ascii="Verdana" w:hAnsi="Verdana"/>
          <w:sz w:val="22"/>
          <w:szCs w:val="22"/>
        </w:rPr>
        <w:t xml:space="preserve"> til nærmeste leder.</w:t>
      </w:r>
      <w:r w:rsidRPr="00E1427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Ved muntlig varsel skal skriftlig varsel sendes i etterkant uten utgrunnet opphold. </w:t>
      </w:r>
      <w:r w:rsidRPr="00E14274">
        <w:rPr>
          <w:rFonts w:ascii="Verdana" w:hAnsi="Verdana"/>
          <w:sz w:val="22"/>
          <w:szCs w:val="22"/>
        </w:rPr>
        <w:t xml:space="preserve">Leder varsler umiddelbart videre til behandlingsansvarlig og personvernombudet.  </w:t>
      </w:r>
    </w:p>
    <w:p w14:paraId="2C5C4E95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6C3F7EDF" w14:textId="77777777" w:rsidR="00EF0C16" w:rsidRPr="00E14274" w:rsidRDefault="00000000" w:rsidP="00EF0C16">
      <w:pPr>
        <w:rPr>
          <w:rFonts w:ascii="Verdana" w:hAnsi="Verdana"/>
          <w:b/>
          <w:sz w:val="22"/>
          <w:szCs w:val="22"/>
        </w:rPr>
      </w:pPr>
      <w:r w:rsidRPr="00E14274">
        <w:rPr>
          <w:rFonts w:ascii="Verdana" w:hAnsi="Verdana"/>
          <w:b/>
          <w:sz w:val="22"/>
          <w:szCs w:val="22"/>
        </w:rPr>
        <w:t xml:space="preserve">Tidsfrist: </w:t>
      </w:r>
    </w:p>
    <w:p w14:paraId="5AF31B8F" w14:textId="77777777" w:rsidR="00EF0C16" w:rsidRPr="00E14274" w:rsidRDefault="00000000" w:rsidP="00EF0C16">
      <w:pPr>
        <w:rPr>
          <w:rFonts w:ascii="Verdana" w:hAnsi="Verdana"/>
          <w:sz w:val="22"/>
          <w:szCs w:val="22"/>
          <w:u w:val="single"/>
        </w:rPr>
      </w:pPr>
      <w:r w:rsidRPr="00E14274">
        <w:rPr>
          <w:rFonts w:ascii="Verdana" w:hAnsi="Verdana"/>
          <w:sz w:val="22"/>
          <w:szCs w:val="22"/>
          <w:u w:val="single"/>
        </w:rPr>
        <w:t>Avvik/ personopplysninger på avveie meldes Datatilsynet innen 72 timer</w:t>
      </w:r>
    </w:p>
    <w:p w14:paraId="3B75222E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17AD0166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>Et brudd skal vurderes etter følgende kriterier:</w:t>
      </w:r>
    </w:p>
    <w:p w14:paraId="631B72DB" w14:textId="77777777" w:rsidR="00EF0C16" w:rsidRPr="00E14274" w:rsidRDefault="00000000" w:rsidP="00EF0C16">
      <w:pPr>
        <w:numPr>
          <w:ilvl w:val="0"/>
          <w:numId w:val="2"/>
        </w:numPr>
        <w:spacing w:beforeAutospacing="1" w:afterAutospacing="1"/>
        <w:textAlignment w:val="baseline"/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</w:pPr>
      <w:r w:rsidRPr="00E14274">
        <w:rPr>
          <w:rFonts w:ascii="Verdana" w:eastAsia="Times New Roman" w:hAnsi="Verdana" w:cstheme="minorHAnsi"/>
          <w:b/>
          <w:bCs/>
          <w:color w:val="2C2C2C"/>
          <w:sz w:val="22"/>
          <w:szCs w:val="22"/>
          <w:bdr w:val="none" w:sz="0" w:space="0" w:color="auto" w:frame="1"/>
          <w:lang w:eastAsia="nb-NO"/>
        </w:rPr>
        <w:t>Brudd på </w:t>
      </w:r>
      <w:r w:rsidRPr="00E14274">
        <w:rPr>
          <w:rFonts w:ascii="Verdana" w:eastAsia="Times New Roman" w:hAnsi="Verdana" w:cstheme="minorHAnsi"/>
          <w:b/>
          <w:bCs/>
          <w:i/>
          <w:iCs/>
          <w:color w:val="2C2C2C"/>
          <w:sz w:val="22"/>
          <w:szCs w:val="22"/>
          <w:bdr w:val="none" w:sz="0" w:space="0" w:color="auto" w:frame="1"/>
          <w:lang w:eastAsia="nb-NO"/>
        </w:rPr>
        <w:t>konfidensialitet</w:t>
      </w:r>
      <w:r w:rsidRPr="00E14274"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  <w:t>, det vil si at det har vært en utilsiktet eller ulovlig utlevering av, eller tilgang til, personopplysninger.</w:t>
      </w:r>
    </w:p>
    <w:p w14:paraId="2F121C5E" w14:textId="77777777" w:rsidR="00EF0C16" w:rsidRPr="00E14274" w:rsidRDefault="00000000" w:rsidP="00EF0C16">
      <w:pPr>
        <w:numPr>
          <w:ilvl w:val="0"/>
          <w:numId w:val="2"/>
        </w:numPr>
        <w:textAlignment w:val="baseline"/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</w:pPr>
      <w:r w:rsidRPr="00E14274">
        <w:rPr>
          <w:rFonts w:ascii="Verdana" w:eastAsia="Times New Roman" w:hAnsi="Verdana" w:cstheme="minorHAnsi"/>
          <w:b/>
          <w:bCs/>
          <w:color w:val="2C2C2C"/>
          <w:sz w:val="22"/>
          <w:szCs w:val="22"/>
          <w:bdr w:val="none" w:sz="0" w:space="0" w:color="auto" w:frame="1"/>
          <w:lang w:eastAsia="nb-NO"/>
        </w:rPr>
        <w:t>Brudd på </w:t>
      </w:r>
      <w:r w:rsidRPr="00E14274">
        <w:rPr>
          <w:rFonts w:ascii="Verdana" w:eastAsia="Times New Roman" w:hAnsi="Verdana" w:cstheme="minorHAnsi"/>
          <w:b/>
          <w:bCs/>
          <w:i/>
          <w:iCs/>
          <w:color w:val="2C2C2C"/>
          <w:sz w:val="22"/>
          <w:szCs w:val="22"/>
          <w:bdr w:val="none" w:sz="0" w:space="0" w:color="auto" w:frame="1"/>
          <w:lang w:eastAsia="nb-NO"/>
        </w:rPr>
        <w:t>integritet</w:t>
      </w:r>
      <w:r w:rsidRPr="00E14274"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  <w:t>, det vil si at det har vært en utilsiktet eller ulovlig endring av personopplysninger.</w:t>
      </w:r>
    </w:p>
    <w:p w14:paraId="64D70FB3" w14:textId="77777777" w:rsidR="00EF0C16" w:rsidRPr="00E14274" w:rsidRDefault="00000000" w:rsidP="00EF0C16">
      <w:pPr>
        <w:numPr>
          <w:ilvl w:val="0"/>
          <w:numId w:val="2"/>
        </w:numPr>
        <w:textAlignment w:val="baseline"/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</w:pPr>
      <w:r w:rsidRPr="00E14274">
        <w:rPr>
          <w:rFonts w:ascii="Verdana" w:eastAsia="Times New Roman" w:hAnsi="Verdana" w:cstheme="minorHAnsi"/>
          <w:b/>
          <w:bCs/>
          <w:color w:val="2C2C2C"/>
          <w:sz w:val="22"/>
          <w:szCs w:val="22"/>
          <w:bdr w:val="none" w:sz="0" w:space="0" w:color="auto" w:frame="1"/>
          <w:lang w:eastAsia="nb-NO"/>
        </w:rPr>
        <w:t>Brudd på </w:t>
      </w:r>
      <w:r w:rsidRPr="00E14274">
        <w:rPr>
          <w:rFonts w:ascii="Verdana" w:eastAsia="Times New Roman" w:hAnsi="Verdana" w:cstheme="minorHAnsi"/>
          <w:b/>
          <w:bCs/>
          <w:i/>
          <w:iCs/>
          <w:color w:val="2C2C2C"/>
          <w:sz w:val="22"/>
          <w:szCs w:val="22"/>
          <w:bdr w:val="none" w:sz="0" w:space="0" w:color="auto" w:frame="1"/>
          <w:lang w:eastAsia="nb-NO"/>
        </w:rPr>
        <w:t>tilgjengelighet</w:t>
      </w:r>
      <w:r w:rsidRPr="00E14274">
        <w:rPr>
          <w:rFonts w:ascii="Verdana" w:eastAsia="Times New Roman" w:hAnsi="Verdana" w:cstheme="minorHAnsi"/>
          <w:color w:val="2C2C2C"/>
          <w:sz w:val="22"/>
          <w:szCs w:val="22"/>
          <w:lang w:eastAsia="nb-NO"/>
        </w:rPr>
        <w:t>, det vil si der det har vært et utilsiktet eller ulovlig tap av tilgang til, eller tilintetgjøring av, personopplysninger.</w:t>
      </w:r>
    </w:p>
    <w:p w14:paraId="29821FCB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000A7974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 xml:space="preserve">Håndtering: </w:t>
      </w:r>
    </w:p>
    <w:p w14:paraId="2CE20E4A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 xml:space="preserve">Kommunen må først vurdere om personopplysninger er omfattet av bruddet og vil bruddet kunne føre til risiko for enkeltpersoners rettigheter og friheter. </w:t>
      </w:r>
    </w:p>
    <w:p w14:paraId="774AFABB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>A</w:t>
      </w: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vgjøre:</w:t>
      </w:r>
    </w:p>
    <w:p w14:paraId="1281DB36" w14:textId="77777777" w:rsidR="00EF0C16" w:rsidRPr="00E14274" w:rsidRDefault="00000000" w:rsidP="00EF0C16">
      <w:pPr>
        <w:pStyle w:val="Listeavsnitt"/>
        <w:numPr>
          <w:ilvl w:val="0"/>
          <w:numId w:val="3"/>
        </w:numPr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Er det nødvendig å melde til Datatilsynet? (Skal meldes med mindre det er usannsynlig at bruddet vil føre til risiko for de registrertes rettigheter og friheter)</w:t>
      </w:r>
    </w:p>
    <w:p w14:paraId="1AC36316" w14:textId="77777777" w:rsidR="00EF0C16" w:rsidRPr="00E14274" w:rsidRDefault="00000000" w:rsidP="00EF0C16">
      <w:pPr>
        <w:pStyle w:val="Listeavsnitt"/>
        <w:numPr>
          <w:ilvl w:val="0"/>
          <w:numId w:val="3"/>
        </w:numPr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Er det nødvendig å informere de berørte? (Skal gjøres ved høy risiko for de registrertes rettigheter og friheter)</w:t>
      </w:r>
    </w:p>
    <w:p w14:paraId="54BD0CDF" w14:textId="77777777" w:rsidR="00EF0C16" w:rsidRPr="00E14274" w:rsidRDefault="00000000" w:rsidP="00EF0C16">
      <w:pPr>
        <w:outlineLvl w:val="2"/>
        <w:rPr>
          <w:rFonts w:ascii="Verdana" w:eastAsia="Times New Roman" w:hAnsi="Verdana" w:cs="Times New Roman"/>
          <w:b/>
          <w:bCs/>
          <w:color w:val="000000" w:themeColor="text1"/>
          <w:sz w:val="22"/>
          <w:szCs w:val="22"/>
          <w:lang w:eastAsia="nb-NO"/>
        </w:rPr>
      </w:pPr>
    </w:p>
    <w:p w14:paraId="73A3A498" w14:textId="77777777" w:rsidR="00EF0C16" w:rsidRPr="00E14274" w:rsidRDefault="00000000" w:rsidP="00EF0C16">
      <w:pPr>
        <w:textAlignment w:val="baseline"/>
        <w:outlineLvl w:val="2"/>
        <w:rPr>
          <w:rFonts w:ascii="Verdana" w:eastAsia="Times New Roman" w:hAnsi="Verdana" w:cs="Times New Roman"/>
          <w:b/>
          <w:bCs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b/>
          <w:bCs/>
          <w:color w:val="000000" w:themeColor="text1"/>
          <w:sz w:val="22"/>
          <w:szCs w:val="22"/>
          <w:lang w:eastAsia="nb-NO"/>
        </w:rPr>
        <w:t>Beskrivelse av avviket</w:t>
      </w:r>
    </w:p>
    <w:p w14:paraId="67EE5666" w14:textId="77777777" w:rsidR="00EF0C16" w:rsidRPr="00E14274" w:rsidRDefault="00000000" w:rsidP="00EF0C16">
      <w:pPr>
        <w:textAlignment w:val="baseline"/>
        <w:outlineLvl w:val="2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Gå gjennom følgende:</w:t>
      </w:r>
    </w:p>
    <w:p w14:paraId="3D757892" w14:textId="77777777" w:rsidR="00EF0C16" w:rsidRPr="00E14274" w:rsidRDefault="00000000" w:rsidP="00EF0C16">
      <w:pPr>
        <w:numPr>
          <w:ilvl w:val="0"/>
          <w:numId w:val="1"/>
        </w:numPr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hovedårsak</w:t>
      </w:r>
    </w:p>
    <w:p w14:paraId="5E9F59FF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tidsrom</w:t>
      </w:r>
    </w:p>
    <w:p w14:paraId="224C6720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når ble avviket oppdaget</w:t>
      </w:r>
    </w:p>
    <w:p w14:paraId="681D0825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antall berørte personer</w:t>
      </w:r>
    </w:p>
    <w:p w14:paraId="3CCE6542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beskrivelse av hva som har skjedd</w:t>
      </w:r>
    </w:p>
    <w:p w14:paraId="550F6B71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hvordan avviket oppstod</w:t>
      </w:r>
    </w:p>
    <w:p w14:paraId="4B99BF6B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beskrivelse av hva slags type personopplysninger som ble berørt </w:t>
      </w:r>
    </w:p>
    <w:p w14:paraId="64513EE4" w14:textId="77777777" w:rsidR="00EF0C16" w:rsidRPr="00E14274" w:rsidRDefault="00000000" w:rsidP="00EF0C1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hvilken relasjon virksomheten har til de berørte personene</w:t>
      </w:r>
    </w:p>
    <w:p w14:paraId="1BE6948F" w14:textId="77777777" w:rsidR="00EF0C16" w:rsidRPr="00E14274" w:rsidRDefault="00000000" w:rsidP="00EF0C16">
      <w:pPr>
        <w:numPr>
          <w:ilvl w:val="0"/>
          <w:numId w:val="1"/>
        </w:numPr>
        <w:textAlignment w:val="baseline"/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</w:pPr>
      <w:r w:rsidRPr="00E14274">
        <w:rPr>
          <w:rFonts w:ascii="Verdana" w:eastAsia="Times New Roman" w:hAnsi="Verdana" w:cs="Times New Roman"/>
          <w:color w:val="000000" w:themeColor="text1"/>
          <w:sz w:val="22"/>
          <w:szCs w:val="22"/>
          <w:lang w:eastAsia="nb-NO"/>
        </w:rPr>
        <w:t>beskrivelse av hvor personopplysningene befinner seg etter avviket</w:t>
      </w:r>
    </w:p>
    <w:p w14:paraId="77DE02B8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>(kilde: www.datatilsynet.no)</w:t>
      </w:r>
    </w:p>
    <w:p w14:paraId="1B1B45B5" w14:textId="77777777" w:rsidR="00EF0C16" w:rsidRDefault="00000000" w:rsidP="00EF0C16">
      <w:pPr>
        <w:rPr>
          <w:rFonts w:ascii="Verdana" w:hAnsi="Verdana"/>
          <w:sz w:val="22"/>
          <w:szCs w:val="22"/>
        </w:rPr>
      </w:pPr>
    </w:p>
    <w:p w14:paraId="004DE3C9" w14:textId="77777777" w:rsidR="00E14274" w:rsidRDefault="00000000" w:rsidP="00EF0C16">
      <w:pPr>
        <w:rPr>
          <w:rFonts w:ascii="Verdana" w:hAnsi="Verdana"/>
          <w:sz w:val="22"/>
          <w:szCs w:val="22"/>
        </w:rPr>
      </w:pPr>
    </w:p>
    <w:p w14:paraId="47283DE2" w14:textId="77777777" w:rsidR="00E14274" w:rsidRDefault="00000000" w:rsidP="00EF0C16">
      <w:pPr>
        <w:rPr>
          <w:rFonts w:ascii="Verdana" w:hAnsi="Verdana"/>
          <w:sz w:val="22"/>
          <w:szCs w:val="22"/>
        </w:rPr>
      </w:pPr>
    </w:p>
    <w:p w14:paraId="6DDAD2DA" w14:textId="77777777" w:rsidR="00E14274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7ED7F5EB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>Avviket meldes av kommunen</w:t>
      </w:r>
      <w:r>
        <w:rPr>
          <w:rFonts w:ascii="Verdana" w:hAnsi="Verdana"/>
          <w:b/>
          <w:bCs/>
          <w:sz w:val="22"/>
          <w:szCs w:val="22"/>
        </w:rPr>
        <w:t>s arkivleder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E14274">
        <w:rPr>
          <w:rFonts w:ascii="Verdana" w:hAnsi="Verdana"/>
          <w:b/>
          <w:bCs/>
          <w:sz w:val="22"/>
          <w:szCs w:val="22"/>
        </w:rPr>
        <w:t>via altinn til Datatilsynet</w:t>
      </w:r>
      <w:r>
        <w:rPr>
          <w:rFonts w:ascii="Verdana" w:hAnsi="Verdana"/>
          <w:b/>
          <w:bCs/>
          <w:sz w:val="22"/>
          <w:szCs w:val="22"/>
        </w:rPr>
        <w:t xml:space="preserve">. </w:t>
      </w:r>
    </w:p>
    <w:p w14:paraId="3E023AF9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hyperlink r:id="rId8" w:history="1">
        <w:r w:rsidRPr="00E14274">
          <w:rPr>
            <w:rStyle w:val="Hyperkobling"/>
            <w:rFonts w:ascii="Verdana" w:hAnsi="Verdana"/>
            <w:sz w:val="22"/>
            <w:szCs w:val="22"/>
          </w:rPr>
          <w:t>Melde avvik altinn</w:t>
        </w:r>
      </w:hyperlink>
    </w:p>
    <w:p w14:paraId="769D2D02" w14:textId="77777777" w:rsidR="00EF0C16" w:rsidRPr="00E14274" w:rsidRDefault="00000000" w:rsidP="00EF0C16">
      <w:pPr>
        <w:rPr>
          <w:rFonts w:ascii="Verdana" w:hAnsi="Verdana"/>
          <w:color w:val="FF0000"/>
          <w:sz w:val="22"/>
          <w:szCs w:val="22"/>
        </w:rPr>
      </w:pPr>
    </w:p>
    <w:p w14:paraId="06D49BAB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>Varslingsliste/ kontaktinformasjon:</w:t>
      </w:r>
    </w:p>
    <w:p w14:paraId="25649F01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 xml:space="preserve">Behandlingsansvarlig: </w:t>
      </w:r>
      <w:r w:rsidRPr="00E14274">
        <w:rPr>
          <w:rFonts w:ascii="Verdana" w:hAnsi="Verdana"/>
          <w:b/>
          <w:bCs/>
          <w:sz w:val="22"/>
          <w:szCs w:val="22"/>
        </w:rPr>
        <w:tab/>
      </w:r>
      <w:r w:rsidRPr="00E14274">
        <w:rPr>
          <w:rFonts w:ascii="Verdana" w:hAnsi="Verdana"/>
          <w:sz w:val="22"/>
          <w:szCs w:val="22"/>
        </w:rPr>
        <w:t>Kommunedirektør Bente Larssen</w:t>
      </w:r>
    </w:p>
    <w:p w14:paraId="20349F77" w14:textId="77777777" w:rsidR="00EF0C16" w:rsidRPr="00E14274" w:rsidRDefault="00000000" w:rsidP="001B3FA8">
      <w:pPr>
        <w:ind w:left="2124" w:firstLine="708"/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 xml:space="preserve">95 12 49 12 </w:t>
      </w:r>
    </w:p>
    <w:p w14:paraId="1DD65141" w14:textId="77777777" w:rsidR="00EF0C16" w:rsidRPr="00E14274" w:rsidRDefault="00000000" w:rsidP="001B3FA8">
      <w:pPr>
        <w:ind w:left="2832"/>
        <w:rPr>
          <w:rFonts w:ascii="Verdana" w:hAnsi="Verdana"/>
          <w:b/>
          <w:bCs/>
          <w:sz w:val="22"/>
          <w:szCs w:val="22"/>
        </w:rPr>
      </w:pPr>
      <w:hyperlink r:id="rId9" w:history="1">
        <w:r w:rsidRPr="009C4AF6">
          <w:rPr>
            <w:rStyle w:val="Hyperkobling"/>
            <w:rFonts w:ascii="Verdana" w:hAnsi="Verdana"/>
            <w:sz w:val="22"/>
            <w:szCs w:val="22"/>
          </w:rPr>
          <w:t>bente.larssen@porsanger.kommune.no</w:t>
        </w:r>
      </w:hyperlink>
      <w:r w:rsidRPr="00E14274">
        <w:rPr>
          <w:rFonts w:ascii="Verdana" w:hAnsi="Verdana"/>
          <w:sz w:val="22"/>
          <w:szCs w:val="22"/>
        </w:rPr>
        <w:t xml:space="preserve"> </w:t>
      </w:r>
    </w:p>
    <w:p w14:paraId="41F7E6DB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</w:p>
    <w:p w14:paraId="5E603AE5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 xml:space="preserve">Personvernombud: </w:t>
      </w:r>
      <w:r w:rsidRPr="00E14274">
        <w:rPr>
          <w:rFonts w:ascii="Verdana" w:hAnsi="Verdana"/>
          <w:b/>
          <w:bCs/>
          <w:sz w:val="22"/>
          <w:szCs w:val="22"/>
        </w:rPr>
        <w:tab/>
      </w:r>
      <w:r w:rsidRPr="00E14274">
        <w:rPr>
          <w:rFonts w:ascii="Verdana" w:hAnsi="Verdana"/>
          <w:sz w:val="22"/>
          <w:szCs w:val="22"/>
        </w:rPr>
        <w:t xml:space="preserve">Bjørn Nilsen </w:t>
      </w:r>
    </w:p>
    <w:p w14:paraId="2CC04D24" w14:textId="77777777" w:rsidR="00EF0C16" w:rsidRPr="00E14274" w:rsidRDefault="00000000" w:rsidP="001B3FA8">
      <w:pPr>
        <w:ind w:left="2124" w:firstLine="708"/>
        <w:rPr>
          <w:rFonts w:ascii="Verdana" w:hAnsi="Verdana"/>
          <w:sz w:val="22"/>
          <w:szCs w:val="22"/>
        </w:rPr>
      </w:pPr>
      <w:r w:rsidRPr="00E14274">
        <w:rPr>
          <w:rFonts w:ascii="Verdana" w:hAnsi="Verdana"/>
          <w:sz w:val="22"/>
          <w:szCs w:val="22"/>
        </w:rPr>
        <w:t>90689838</w:t>
      </w:r>
    </w:p>
    <w:p w14:paraId="685C31C5" w14:textId="77777777" w:rsidR="00EF0C16" w:rsidRPr="00E14274" w:rsidRDefault="00000000" w:rsidP="001B3FA8">
      <w:pPr>
        <w:ind w:left="2124" w:firstLine="708"/>
        <w:rPr>
          <w:rFonts w:ascii="Verdana" w:hAnsi="Verdana"/>
          <w:sz w:val="22"/>
          <w:szCs w:val="22"/>
        </w:rPr>
      </w:pPr>
      <w:hyperlink r:id="rId10" w:history="1">
        <w:r w:rsidRPr="009C4AF6">
          <w:rPr>
            <w:rStyle w:val="Hyperkobling"/>
            <w:rFonts w:ascii="Verdana" w:hAnsi="Verdana"/>
            <w:sz w:val="22"/>
            <w:szCs w:val="22"/>
          </w:rPr>
          <w:t>bjorn.nilsen@sikri.no</w:t>
        </w:r>
      </w:hyperlink>
    </w:p>
    <w:p w14:paraId="33EE4EA6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</w:p>
    <w:p w14:paraId="584C085A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</w:p>
    <w:p w14:paraId="77E93A8F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 xml:space="preserve">Relevante linker angående avvik Datatilsynet: </w:t>
      </w:r>
    </w:p>
    <w:p w14:paraId="4978864C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hyperlink r:id="rId11" w:history="1">
        <w:r w:rsidRPr="00E14274">
          <w:rPr>
            <w:rStyle w:val="Hyperkobling"/>
            <w:rFonts w:ascii="Verdana" w:hAnsi="Verdana"/>
            <w:sz w:val="22"/>
            <w:szCs w:val="22"/>
          </w:rPr>
          <w:t>Datatilsynet- rettigheter og plikter- når skal jeg melde avvik</w:t>
        </w:r>
      </w:hyperlink>
    </w:p>
    <w:p w14:paraId="2FC4DF50" w14:textId="77777777" w:rsidR="00EF0C16" w:rsidRPr="00E14274" w:rsidRDefault="00000000" w:rsidP="00EF0C16">
      <w:pPr>
        <w:rPr>
          <w:rFonts w:ascii="Verdana" w:hAnsi="Verdana"/>
          <w:b/>
          <w:bCs/>
          <w:sz w:val="22"/>
          <w:szCs w:val="22"/>
        </w:rPr>
      </w:pPr>
      <w:r w:rsidRPr="00E14274">
        <w:rPr>
          <w:rFonts w:ascii="Verdana" w:hAnsi="Verdana"/>
          <w:b/>
          <w:bCs/>
          <w:sz w:val="22"/>
          <w:szCs w:val="22"/>
        </w:rPr>
        <w:tab/>
      </w:r>
      <w:r w:rsidRPr="00E14274">
        <w:rPr>
          <w:rFonts w:ascii="Verdana" w:hAnsi="Verdana"/>
          <w:b/>
          <w:bCs/>
          <w:sz w:val="22"/>
          <w:szCs w:val="22"/>
        </w:rPr>
        <w:tab/>
      </w:r>
      <w:r w:rsidRPr="00E14274">
        <w:rPr>
          <w:rFonts w:ascii="Verdana" w:hAnsi="Verdana"/>
          <w:b/>
          <w:bCs/>
          <w:sz w:val="22"/>
          <w:szCs w:val="22"/>
        </w:rPr>
        <w:tab/>
      </w:r>
    </w:p>
    <w:p w14:paraId="2EB7C167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  <w:hyperlink r:id="rId12" w:history="1">
        <w:r w:rsidRPr="00E14274">
          <w:rPr>
            <w:rStyle w:val="Hyperkobling"/>
            <w:rFonts w:ascii="Verdana" w:hAnsi="Verdana"/>
            <w:sz w:val="22"/>
            <w:szCs w:val="22"/>
          </w:rPr>
          <w:t>Datatilsynet - rettigheter og plikter- melde avvik til datatilsynet</w:t>
        </w:r>
      </w:hyperlink>
    </w:p>
    <w:p w14:paraId="5A834EE1" w14:textId="77777777" w:rsidR="00EF0C16" w:rsidRPr="00E14274" w:rsidRDefault="00000000" w:rsidP="00EF0C16">
      <w:pPr>
        <w:rPr>
          <w:rFonts w:ascii="Verdana" w:hAnsi="Verdana"/>
          <w:sz w:val="22"/>
          <w:szCs w:val="22"/>
        </w:rPr>
      </w:pPr>
    </w:p>
    <w:p w14:paraId="7A75EBFF" w14:textId="77777777" w:rsidR="004D5BFD" w:rsidRPr="00E14274" w:rsidRDefault="00000000">
      <w:pPr>
        <w:rPr>
          <w:rFonts w:ascii="Verdana" w:hAnsi="Verdana"/>
          <w:sz w:val="22"/>
          <w:szCs w:val="22"/>
        </w:rPr>
      </w:pPr>
    </w:p>
    <w:sectPr w:rsidR="004D5BFD" w:rsidRPr="00E142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5723" w14:textId="77777777" w:rsidR="0008338A" w:rsidRDefault="0008338A">
      <w:r>
        <w:separator/>
      </w:r>
    </w:p>
  </w:endnote>
  <w:endnote w:type="continuationSeparator" w:id="0">
    <w:p w14:paraId="11279FA1" w14:textId="77777777" w:rsidR="0008338A" w:rsidRDefault="000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213CE" w14:paraId="648FA8E4" w14:textId="77777777" w:rsidTr="5EFD9E6A">
      <w:tc>
        <w:tcPr>
          <w:tcW w:w="3020" w:type="dxa"/>
        </w:tcPr>
        <w:p w14:paraId="79ACB33D" w14:textId="77777777" w:rsidR="5EFD9E6A" w:rsidRDefault="00000000" w:rsidP="5EFD9E6A">
          <w:pPr>
            <w:pStyle w:val="Topptekst"/>
            <w:ind w:left="-115"/>
          </w:pPr>
        </w:p>
      </w:tc>
      <w:tc>
        <w:tcPr>
          <w:tcW w:w="3020" w:type="dxa"/>
        </w:tcPr>
        <w:p w14:paraId="71651615" w14:textId="77777777" w:rsidR="5EFD9E6A" w:rsidRDefault="00000000" w:rsidP="5EFD9E6A">
          <w:pPr>
            <w:pStyle w:val="Topptekst"/>
            <w:jc w:val="center"/>
          </w:pPr>
        </w:p>
      </w:tc>
      <w:tc>
        <w:tcPr>
          <w:tcW w:w="3020" w:type="dxa"/>
        </w:tcPr>
        <w:p w14:paraId="4E0D0543" w14:textId="77777777" w:rsidR="5EFD9E6A" w:rsidRDefault="00000000" w:rsidP="5EFD9E6A">
          <w:pPr>
            <w:pStyle w:val="Topptekst"/>
            <w:ind w:right="-115"/>
            <w:jc w:val="right"/>
          </w:pPr>
        </w:p>
      </w:tc>
    </w:tr>
  </w:tbl>
  <w:p w14:paraId="764F0C97" w14:textId="77777777" w:rsidR="0091477F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061B" w14:textId="77777777" w:rsidR="0008338A" w:rsidRDefault="0008338A">
      <w:r>
        <w:separator/>
      </w:r>
    </w:p>
  </w:footnote>
  <w:footnote w:type="continuationSeparator" w:id="0">
    <w:p w14:paraId="5E543FF1" w14:textId="77777777" w:rsidR="0008338A" w:rsidRDefault="0008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Ind w:w="-856" w:type="dxa"/>
      <w:tblLayout w:type="fixed"/>
      <w:tblLook w:val="00A0" w:firstRow="1" w:lastRow="0" w:firstColumn="1" w:lastColumn="0" w:noHBand="0" w:noVBand="0"/>
    </w:tblPr>
    <w:tblGrid>
      <w:gridCol w:w="1325"/>
      <w:gridCol w:w="6501"/>
      <w:gridCol w:w="2945"/>
    </w:tblGrid>
    <w:tr w:rsidR="00B213CE" w14:paraId="78DA187E" w14:textId="77777777" w:rsidTr="00EC64C4">
      <w:trPr>
        <w:trHeight w:hRule="exact" w:val="1317"/>
      </w:trPr>
      <w:tc>
        <w:tcPr>
          <w:tcW w:w="1325" w:type="dxa"/>
          <w:hideMark/>
        </w:tcPr>
        <w:p w14:paraId="224FF554" w14:textId="77777777" w:rsidR="00E924CD" w:rsidRDefault="00000000" w:rsidP="00E924CD">
          <w:pPr>
            <w:rPr>
              <w:b/>
              <w:sz w:val="28"/>
              <w:szCs w:val="28"/>
            </w:rPr>
          </w:pPr>
          <w:bookmarkStart w:id="0" w:name="OLE_LINK3"/>
          <w:bookmarkStart w:id="1" w:name="OLE_LINK2"/>
          <w:bookmarkStart w:id="2" w:name="OLE_LINK1"/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945A29B" wp14:editId="5F7C05D3">
                <wp:extent cx="673100" cy="813435"/>
                <wp:effectExtent l="0" t="0" r="0" b="5715"/>
                <wp:docPr id="1" name="Bilde 1" descr="Et bilde som inneholder tekst, utklipp, flagg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Et bilde som inneholder tekst, utklipp, flagg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72" r="255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1" w:type="dxa"/>
        </w:tcPr>
        <w:p w14:paraId="70835661" w14:textId="77777777" w:rsidR="00E924CD" w:rsidRDefault="00000000" w:rsidP="00E924CD">
          <w:pPr>
            <w:rPr>
              <w:rFonts w:ascii="Verdana" w:hAnsi="Verdana"/>
              <w:b/>
            </w:rPr>
          </w:pPr>
          <w:bookmarkStart w:id="3" w:name="OLE_LINK5"/>
          <w:bookmarkStart w:id="4" w:name="OLE_LINK4"/>
          <w:r>
            <w:rPr>
              <w:rFonts w:ascii="Verdana" w:hAnsi="Verdana"/>
              <w:b/>
            </w:rPr>
            <w:t>Porsanger kommune</w:t>
          </w:r>
        </w:p>
        <w:p w14:paraId="7995B049" w14:textId="77777777" w:rsidR="00E924CD" w:rsidRDefault="00000000" w:rsidP="00E924CD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Porsáŋggu gielda</w:t>
          </w:r>
        </w:p>
        <w:p w14:paraId="7E98D3D5" w14:textId="77777777" w:rsidR="00E924CD" w:rsidRDefault="00000000" w:rsidP="00E924CD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Porsangin komuuni</w:t>
          </w:r>
          <w:bookmarkEnd w:id="3"/>
          <w:bookmarkEnd w:id="4"/>
        </w:p>
        <w:p w14:paraId="48038133" w14:textId="77777777" w:rsidR="00E924CD" w:rsidRDefault="00000000" w:rsidP="00E924CD">
          <w:pPr>
            <w:rPr>
              <w:rFonts w:ascii="Verdana" w:hAnsi="Verdana"/>
              <w:b/>
            </w:rPr>
          </w:pPr>
        </w:p>
        <w:p w14:paraId="49804DE1" w14:textId="77777777" w:rsidR="00E924CD" w:rsidRDefault="00000000" w:rsidP="00E924CD">
          <w:pPr>
            <w:rPr>
              <w:rFonts w:ascii="Verdana" w:hAnsi="Verdana"/>
              <w:b/>
              <w:sz w:val="20"/>
              <w:szCs w:val="20"/>
            </w:rPr>
          </w:pPr>
          <w:bookmarkStart w:id="5" w:name="AdmBetegnelse"/>
          <w:bookmarkStart w:id="6" w:name="AdmBetegnelse_3R"/>
          <w:bookmarkEnd w:id="5"/>
          <w:bookmarkEnd w:id="6"/>
        </w:p>
      </w:tc>
      <w:tc>
        <w:tcPr>
          <w:tcW w:w="2945" w:type="dxa"/>
        </w:tcPr>
        <w:p w14:paraId="5A388E19" w14:textId="77777777" w:rsidR="00E924CD" w:rsidRDefault="00000000" w:rsidP="00E924CD">
          <w:pPr>
            <w:pStyle w:val="Topptekst"/>
            <w:rPr>
              <w:rFonts w:ascii="Times New Roman" w:hAnsi="Times New Roman"/>
              <w:sz w:val="16"/>
            </w:rPr>
          </w:pPr>
        </w:p>
        <w:p w14:paraId="46B03B5C" w14:textId="77777777" w:rsidR="00ED4DE2" w:rsidRDefault="00000000" w:rsidP="00E924CD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2022/993</w:t>
          </w:r>
        </w:p>
        <w:p w14:paraId="71E20FEF" w14:textId="77777777" w:rsidR="00ED4DE2" w:rsidRDefault="00000000" w:rsidP="00E924CD">
          <w:pPr>
            <w:pStyle w:val="Topptekst"/>
            <w:rPr>
              <w:rFonts w:ascii="Times New Roman" w:hAnsi="Times New Roman"/>
              <w:sz w:val="16"/>
            </w:rPr>
          </w:pPr>
        </w:p>
        <w:p w14:paraId="088A4A06" w14:textId="77777777" w:rsidR="00ED4DE2" w:rsidRDefault="00000000" w:rsidP="00E924CD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Ferdigstilt:</w:t>
          </w:r>
          <w:r>
            <w:rPr>
              <w:rFonts w:ascii="Times New Roman" w:hAnsi="Times New Roman"/>
              <w:sz w:val="16"/>
            </w:rPr>
            <w:t xml:space="preserve"> juni 2022</w:t>
          </w:r>
        </w:p>
        <w:p w14:paraId="3C4687F2" w14:textId="77777777" w:rsidR="00ED4DE2" w:rsidRDefault="00000000" w:rsidP="00E924CD">
          <w:pPr>
            <w:pStyle w:val="Toppteks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Revidert: </w:t>
          </w:r>
        </w:p>
      </w:tc>
    </w:tr>
    <w:bookmarkEnd w:id="0"/>
    <w:bookmarkEnd w:id="1"/>
    <w:bookmarkEnd w:id="2"/>
  </w:tbl>
  <w:p w14:paraId="61EA81D9" w14:textId="77777777" w:rsidR="00E924CD" w:rsidRDefault="00000000" w:rsidP="0020687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37D"/>
    <w:multiLevelType w:val="multilevel"/>
    <w:tmpl w:val="0BC62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C03A2"/>
    <w:multiLevelType w:val="hybridMultilevel"/>
    <w:tmpl w:val="331ABB76"/>
    <w:lvl w:ilvl="0" w:tplc="A50A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0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23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8B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EF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F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48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0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E4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6F5E"/>
    <w:multiLevelType w:val="multilevel"/>
    <w:tmpl w:val="65A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390805">
    <w:abstractNumId w:val="2"/>
  </w:num>
  <w:num w:numId="2" w16cid:durableId="1517504820">
    <w:abstractNumId w:val="0"/>
  </w:num>
  <w:num w:numId="3" w16cid:durableId="108417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E"/>
    <w:rsid w:val="0008338A"/>
    <w:rsid w:val="00A456B2"/>
    <w:rsid w:val="00B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4C28"/>
  <w15:docId w15:val="{3CC96DB8-B196-4152-9F97-027C843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5DB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24C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924C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924C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24CD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415DB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E415DB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9C41A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816E4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59"/>
    <w:rsid w:val="009147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635D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635D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35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n.no/skjemaoversikt/datatilsynet/melding-om-avvik-datatilsyne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tatilsynet.no/rettigheter-og-plikter/virksomhetenes-plikter/avvikshandtering/melde-avvik-til-datatilsy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tilsynet.no/rettigheter-og-plikter/virksomhetenes-plikter/avvikshandtering/nar-skal-jeg-melde-avvi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jorn.nilsen@sikri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te.larssen@porsanger.kommune.n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FE7B-83AD-4AA6-8E9F-BE105FB0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Helen Blix Mørland</dc:creator>
  <cp:lastModifiedBy>Ann Helen Blix Mørland</cp:lastModifiedBy>
  <cp:revision>2</cp:revision>
  <dcterms:created xsi:type="dcterms:W3CDTF">2022-08-02T22:01:00Z</dcterms:created>
  <dcterms:modified xsi:type="dcterms:W3CDTF">2022-08-02T22:01:00Z</dcterms:modified>
</cp:coreProperties>
</file>